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3001EB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001EB">
              <w:rPr>
                <w:rFonts w:ascii="仿宋_GB2312" w:eastAsia="仿宋_GB2312" w:hAnsi="宋体" w:hint="eastAsia"/>
                <w:b/>
                <w:sz w:val="28"/>
                <w:szCs w:val="28"/>
              </w:rPr>
              <w:t>共犯论的基础及其展开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出版社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A06382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06382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中国政法大学出版社2014年2月版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A06382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刑法学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3001EB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3001EB">
              <w:rPr>
                <w:rFonts w:ascii="仿宋_GB2312" w:eastAsia="仿宋_GB2312" w:hAnsi="宋体" w:hint="eastAsia"/>
                <w:b/>
                <w:sz w:val="28"/>
                <w:szCs w:val="28"/>
              </w:rPr>
              <w:t>钱叶六</w:t>
            </w:r>
            <w:proofErr w:type="gramEnd"/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A06382" w:rsidP="00F4647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06382">
              <w:rPr>
                <w:rFonts w:ascii="Times New Roman" w:eastAsia="仿宋_GB2312" w:hAnsi="Times New Roman"/>
                <w:sz w:val="28"/>
                <w:szCs w:val="28"/>
              </w:rPr>
              <w:t>1974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A06382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06382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06382">
              <w:rPr>
                <w:rFonts w:ascii="仿宋_GB2312" w:eastAsia="仿宋_GB2312" w:hAnsi="宋体" w:hint="eastAsia"/>
                <w:b/>
                <w:sz w:val="28"/>
                <w:szCs w:val="28"/>
              </w:rPr>
              <w:t>苏州大学王健法学院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06382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06382">
              <w:rPr>
                <w:rFonts w:ascii="仿宋_GB2312" w:eastAsia="仿宋_GB2312" w:hAnsi="宋体" w:hint="eastAsia"/>
                <w:b/>
                <w:sz w:val="28"/>
                <w:szCs w:val="28"/>
              </w:rPr>
              <w:t>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826497" w:rsidRDefault="00A06382" w:rsidP="00826497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本书吸收与借鉴德日的共犯论学说，结合我国关于共犯的立法规定与司法解释，对共犯论中的重要问题进行了较为深入的理论分析，具有较强壮的学术性，反映了我国在共犯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论领域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的前沿性成果。</w:t>
            </w:r>
            <w:bookmarkStart w:id="0" w:name="_GoBack"/>
            <w:bookmarkEnd w:id="0"/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95" w:rsidRDefault="00651295" w:rsidP="00713C6F">
      <w:r>
        <w:separator/>
      </w:r>
    </w:p>
  </w:endnote>
  <w:endnote w:type="continuationSeparator" w:id="0">
    <w:p w:rsidR="00651295" w:rsidRDefault="00651295" w:rsidP="007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95" w:rsidRDefault="00651295" w:rsidP="00713C6F">
      <w:r>
        <w:separator/>
      </w:r>
    </w:p>
  </w:footnote>
  <w:footnote w:type="continuationSeparator" w:id="0">
    <w:p w:rsidR="00651295" w:rsidRDefault="00651295" w:rsidP="0071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6157C"/>
    <w:rsid w:val="00250398"/>
    <w:rsid w:val="00276075"/>
    <w:rsid w:val="00295E2A"/>
    <w:rsid w:val="002C3441"/>
    <w:rsid w:val="003001EB"/>
    <w:rsid w:val="004359EB"/>
    <w:rsid w:val="004F4912"/>
    <w:rsid w:val="00651295"/>
    <w:rsid w:val="006E1650"/>
    <w:rsid w:val="00713C6F"/>
    <w:rsid w:val="00784026"/>
    <w:rsid w:val="007E184C"/>
    <w:rsid w:val="007E4E3A"/>
    <w:rsid w:val="00826497"/>
    <w:rsid w:val="00A06382"/>
    <w:rsid w:val="00AC3F74"/>
    <w:rsid w:val="00AD221D"/>
    <w:rsid w:val="00B02162"/>
    <w:rsid w:val="00B1761A"/>
    <w:rsid w:val="00B954CE"/>
    <w:rsid w:val="00C257DA"/>
    <w:rsid w:val="00C631AA"/>
    <w:rsid w:val="00CD227B"/>
    <w:rsid w:val="00F22EC7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2014-08-29T11:29:00Z</dcterms:created>
  <dcterms:modified xsi:type="dcterms:W3CDTF">2014-08-29T11:30:00Z</dcterms:modified>
</cp:coreProperties>
</file>