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4647C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三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C631A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631AA">
              <w:rPr>
                <w:rFonts w:ascii="仿宋_GB2312" w:eastAsia="仿宋_GB2312" w:hAnsi="宋体" w:hint="eastAsia"/>
                <w:b/>
                <w:sz w:val="28"/>
                <w:szCs w:val="28"/>
              </w:rPr>
              <w:t>人大监督程序研究</w:t>
            </w:r>
            <w:r w:rsid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  <w:r w:rsidRPr="00C631AA">
              <w:rPr>
                <w:rFonts w:ascii="仿宋_GB2312" w:eastAsia="仿宋_GB2312" w:hAnsi="宋体" w:hint="eastAsia"/>
                <w:b/>
                <w:sz w:val="28"/>
                <w:szCs w:val="28"/>
              </w:rPr>
              <w:t>基于议事程序的视角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出版社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82649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中国法制出版社2014年3月版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专著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826497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宪法学</w:t>
            </w:r>
            <w:bookmarkStart w:id="0" w:name="_GoBack"/>
            <w:bookmarkEnd w:id="0"/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82649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苏新建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826497" w:rsidP="00F4647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6497">
              <w:rPr>
                <w:rFonts w:ascii="Times New Roman" w:eastAsia="仿宋_GB2312" w:hAnsi="Times New Roman"/>
                <w:sz w:val="28"/>
                <w:szCs w:val="28"/>
              </w:rPr>
              <w:t>1976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826497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82649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浙江工商大学法学院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826497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、副院长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826497" w:rsidRDefault="00826497" w:rsidP="00826497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本书对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完善人大监督制度这一重要问题具有重要意义。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具有相当的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深度。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特别是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从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人大监督程序化是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其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监督权正当化的要求出发，横向比较主要国家的情况，纵向论述了程序正义理论以及议会的监督功能，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进而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深入分析了中国人大的监督功能、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实践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、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议事规则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程序等，提出了完善议事规则的建议，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对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科学、民主立法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很有意义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。对完善我国的人大制度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，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加强权力监督，</w:t>
            </w:r>
            <w:r w:rsidRPr="00826497">
              <w:rPr>
                <w:rFonts w:ascii="仿宋_GB2312" w:eastAsia="仿宋_GB2312" w:hAnsi="宋体" w:hint="eastAsia"/>
                <w:b/>
                <w:sz w:val="28"/>
                <w:szCs w:val="28"/>
              </w:rPr>
              <w:t>有</w:t>
            </w:r>
            <w:r w:rsidRPr="00826497">
              <w:rPr>
                <w:rFonts w:ascii="仿宋_GB2312" w:eastAsia="仿宋_GB2312" w:hAnsi="宋体"/>
                <w:b/>
                <w:sz w:val="28"/>
                <w:szCs w:val="28"/>
              </w:rPr>
              <w:t>现实价值。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EB" w:rsidRDefault="004359EB" w:rsidP="00713C6F">
      <w:r>
        <w:separator/>
      </w:r>
    </w:p>
  </w:endnote>
  <w:endnote w:type="continuationSeparator" w:id="0">
    <w:p w:rsidR="004359EB" w:rsidRDefault="004359EB" w:rsidP="0071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EB" w:rsidRDefault="004359EB" w:rsidP="00713C6F">
      <w:r>
        <w:separator/>
      </w:r>
    </w:p>
  </w:footnote>
  <w:footnote w:type="continuationSeparator" w:id="0">
    <w:p w:rsidR="004359EB" w:rsidRDefault="004359EB" w:rsidP="0071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16157C"/>
    <w:rsid w:val="00250398"/>
    <w:rsid w:val="00276075"/>
    <w:rsid w:val="00295E2A"/>
    <w:rsid w:val="002C3441"/>
    <w:rsid w:val="004359EB"/>
    <w:rsid w:val="004F4912"/>
    <w:rsid w:val="006E1650"/>
    <w:rsid w:val="00713C6F"/>
    <w:rsid w:val="00784026"/>
    <w:rsid w:val="007E184C"/>
    <w:rsid w:val="007E4E3A"/>
    <w:rsid w:val="00826497"/>
    <w:rsid w:val="00AC3F74"/>
    <w:rsid w:val="00AD221D"/>
    <w:rsid w:val="00B02162"/>
    <w:rsid w:val="00B1761A"/>
    <w:rsid w:val="00B954CE"/>
    <w:rsid w:val="00C257DA"/>
    <w:rsid w:val="00C631AA"/>
    <w:rsid w:val="00CD227B"/>
    <w:rsid w:val="00F22EC7"/>
    <w:rsid w:val="00F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2014-08-29T11:16:00Z</dcterms:created>
  <dcterms:modified xsi:type="dcterms:W3CDTF">2014-08-29T11:18:00Z</dcterms:modified>
</cp:coreProperties>
</file>